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66180F4A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48764A">
        <w:t>faglig</w:t>
      </w:r>
      <w:r w:rsidR="009044A0">
        <w:t xml:space="preserve">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350BCDD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777471">
        <w:rPr>
          <w:rFonts w:cs="Arial"/>
          <w:szCs w:val="20"/>
        </w:rPr>
        <w:t xml:space="preserve"> kan ind</w:t>
      </w:r>
      <w:r w:rsidR="00B8250E" w:rsidRPr="00B8250E">
        <w:rPr>
          <w:rFonts w:cs="Arial"/>
          <w:szCs w:val="20"/>
        </w:rPr>
        <w:t xml:space="preserve">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  <w:r w:rsidR="00777471">
        <w:rPr>
          <w:rFonts w:cs="Arial"/>
          <w:szCs w:val="20"/>
        </w:rPr>
        <w:t xml:space="preserve"> Såfremt I ikke benytter Tilskudsportallen, kan I sende rapporten til </w:t>
      </w:r>
      <w:hyperlink r:id="rId8" w:history="1">
        <w:r w:rsidR="00777471" w:rsidRPr="00197229">
          <w:rPr>
            <w:rStyle w:val="Hyperlink"/>
            <w:rFonts w:cs="Arial"/>
            <w:szCs w:val="20"/>
          </w:rPr>
          <w:t>tilskudsforvaltning@sbst.dk</w:t>
        </w:r>
      </w:hyperlink>
      <w:r w:rsidR="003772A1">
        <w:rPr>
          <w:rStyle w:val="Hyperlink"/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52C012FC" w:rsidR="00352E25" w:rsidRPr="00913C4B" w:rsidRDefault="00D81FA2" w:rsidP="00D81FA2">
      <w:pPr>
        <w:spacing w:after="120" w:line="276" w:lineRule="auto"/>
        <w:jc w:val="both"/>
        <w:rPr>
          <w:rFonts w:cs="Arial"/>
          <w:b/>
          <w:szCs w:val="20"/>
        </w:rPr>
      </w:pPr>
      <w:r w:rsidRPr="00913C4B">
        <w:rPr>
          <w:rFonts w:cs="Arial"/>
          <w:b/>
          <w:szCs w:val="20"/>
        </w:rPr>
        <w:t xml:space="preserve">Obs: </w:t>
      </w:r>
      <w:r w:rsidR="009044A0" w:rsidRPr="00913C4B">
        <w:rPr>
          <w:rFonts w:cs="Arial"/>
          <w:b/>
          <w:szCs w:val="20"/>
        </w:rPr>
        <w:t xml:space="preserve">Der kan ikke </w:t>
      </w:r>
      <w:r w:rsidR="003772A1" w:rsidRPr="00913C4B">
        <w:rPr>
          <w:rFonts w:cs="Arial"/>
          <w:b/>
          <w:szCs w:val="20"/>
        </w:rPr>
        <w:t xml:space="preserve">søges om overførsel af ubrugte midler i forbindelse med denne pulje. 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285776D1" w:rsidR="00BC66F4" w:rsidRPr="0040254A" w:rsidRDefault="003B5E28" w:rsidP="00BC66F4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474E08AB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="003B5E28" w:rsidRPr="0040254A">
        <w:rPr>
          <w:noProof/>
        </w:rPr>
      </w:r>
      <w:r w:rsidRPr="0040254A">
        <w:rPr>
          <w:noProof/>
        </w:rPr>
        <w:fldChar w:fldCharType="separate"/>
      </w:r>
      <w:r w:rsidR="003B5E28">
        <w:rPr>
          <w:noProof/>
        </w:rPr>
        <w:t> </w:t>
      </w:r>
      <w:r w:rsidR="003B5E28">
        <w:rPr>
          <w:noProof/>
        </w:rPr>
        <w:t> </w:t>
      </w:r>
      <w:r w:rsidR="003B5E28">
        <w:rPr>
          <w:noProof/>
        </w:rPr>
        <w:t> </w:t>
      </w:r>
      <w:r w:rsidR="003B5E28">
        <w:rPr>
          <w:noProof/>
        </w:rPr>
        <w:t> </w:t>
      </w:r>
      <w:r w:rsidR="003B5E28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0A820188" w:rsidR="00BC66F4" w:rsidRPr="0040254A" w:rsidRDefault="003B5E28" w:rsidP="0040254A">
      <w:pPr>
        <w:spacing w:before="120" w:after="120"/>
        <w:rPr>
          <w:i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2D822C0C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3B5E28">
        <w:rPr>
          <w:noProof/>
        </w:rPr>
        <w:t> </w:t>
      </w:r>
      <w:r w:rsidR="003B5E28">
        <w:rPr>
          <w:noProof/>
        </w:rPr>
        <w:t> </w:t>
      </w:r>
      <w:r w:rsidR="003B5E28">
        <w:rPr>
          <w:noProof/>
        </w:rPr>
        <w:t> </w:t>
      </w:r>
      <w:r w:rsidR="003B5E28">
        <w:rPr>
          <w:noProof/>
        </w:rPr>
        <w:t> </w:t>
      </w:r>
      <w:r w:rsidR="003B5E28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22A7D5CA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Afrapporteringsperiode: Angiv hvilken periode afrapporteringen vedrører. Afrapporteringsperioden er fastsat i tilskudsbrevet.</w:t>
      </w:r>
      <w:r w:rsidR="008310DC">
        <w:rPr>
          <w:rFonts w:cs="Arial"/>
          <w:i/>
          <w:szCs w:val="20"/>
        </w:rPr>
        <w:t xml:space="preserve"> Hvis i har opnået projektforlængelse, angives den forlængede periode. </w:t>
      </w:r>
      <w:r>
        <w:rPr>
          <w:rFonts w:cs="Arial"/>
          <w:i/>
          <w:szCs w:val="20"/>
        </w:rPr>
        <w:t xml:space="preserve"> </w:t>
      </w:r>
    </w:p>
    <w:p w14:paraId="447DE0D9" w14:textId="67F46FE6" w:rsidR="002F03B4" w:rsidRDefault="002F03B4" w:rsidP="002F03B4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Pr="0040254A">
        <w:fldChar w:fldCharType="end"/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62C966DE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4ACCB0B8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14327E0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1542D0D8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3B5E28" w:rsidRPr="0040254A">
        <w:rPr>
          <w:rStyle w:val="Pladsholdertekst"/>
          <w:color w:val="auto"/>
        </w:rPr>
      </w:r>
      <w:r w:rsidR="00D00CC2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22C8463A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="003B5E28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5E1A3236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bookmarkStart w:id="1" w:name="_GoBack"/>
      <w:bookmarkEnd w:id="1"/>
      <w:r w:rsidR="003B5E28">
        <w:rPr>
          <w:i/>
        </w:rPr>
        <w:t> </w:t>
      </w:r>
      <w:r w:rsidR="003B5E28">
        <w:rPr>
          <w:i/>
        </w:rPr>
        <w:t> </w:t>
      </w:r>
      <w:r w:rsidR="003B5E28">
        <w:rPr>
          <w:i/>
        </w:rPr>
        <w:t> </w:t>
      </w:r>
      <w:r w:rsidR="003B5E28">
        <w:rPr>
          <w:i/>
        </w:rPr>
        <w:t> </w:t>
      </w:r>
      <w:r w:rsidR="003B5E28">
        <w:rPr>
          <w:i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8900" w14:textId="77777777" w:rsidR="00D00CC2" w:rsidRDefault="00D00CC2" w:rsidP="005D1D2F">
      <w:pPr>
        <w:spacing w:line="240" w:lineRule="auto"/>
      </w:pPr>
      <w:r>
        <w:separator/>
      </w:r>
    </w:p>
  </w:endnote>
  <w:endnote w:type="continuationSeparator" w:id="0">
    <w:p w14:paraId="50DF38D4" w14:textId="77777777" w:rsidR="00D00CC2" w:rsidRDefault="00D00CC2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1B5676DD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84854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C47A" w14:textId="77777777" w:rsidR="00D00CC2" w:rsidRDefault="00D00CC2" w:rsidP="005D1D2F">
      <w:pPr>
        <w:spacing w:line="240" w:lineRule="auto"/>
      </w:pPr>
      <w:r>
        <w:separator/>
      </w:r>
    </w:p>
  </w:footnote>
  <w:footnote w:type="continuationSeparator" w:id="0">
    <w:p w14:paraId="396FA362" w14:textId="77777777" w:rsidR="00D00CC2" w:rsidRDefault="00D00CC2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lojb5WI636HoYi0Mh912KcAGyXL51WdoEU7OZ/jUwUD+lmbg0jiSOFaSGgaaUlHsfhGf6Gmj85BcZAXTZ3XTlA==" w:salt="Io8iROXYF42dhlueimxmj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12D1"/>
    <w:rsid w:val="000844B2"/>
    <w:rsid w:val="00084C34"/>
    <w:rsid w:val="00085EF4"/>
    <w:rsid w:val="000C31CE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03B4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772A1"/>
    <w:rsid w:val="00381CBD"/>
    <w:rsid w:val="003846A4"/>
    <w:rsid w:val="00384854"/>
    <w:rsid w:val="003862B0"/>
    <w:rsid w:val="00387A43"/>
    <w:rsid w:val="0039456D"/>
    <w:rsid w:val="003956B8"/>
    <w:rsid w:val="00396C66"/>
    <w:rsid w:val="003A225A"/>
    <w:rsid w:val="003A62C2"/>
    <w:rsid w:val="003B0BBF"/>
    <w:rsid w:val="003B5E28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8764A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0995"/>
    <w:rsid w:val="00760F36"/>
    <w:rsid w:val="00764FA1"/>
    <w:rsid w:val="007756DF"/>
    <w:rsid w:val="00777471"/>
    <w:rsid w:val="007811B3"/>
    <w:rsid w:val="00782E59"/>
    <w:rsid w:val="00787776"/>
    <w:rsid w:val="007A6CAE"/>
    <w:rsid w:val="007D3622"/>
    <w:rsid w:val="007D4231"/>
    <w:rsid w:val="007D7444"/>
    <w:rsid w:val="007E1C80"/>
    <w:rsid w:val="00800794"/>
    <w:rsid w:val="00801111"/>
    <w:rsid w:val="00817BD7"/>
    <w:rsid w:val="00821526"/>
    <w:rsid w:val="008310DC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E5CF2"/>
    <w:rsid w:val="008F1C8D"/>
    <w:rsid w:val="008F2424"/>
    <w:rsid w:val="008F3E3E"/>
    <w:rsid w:val="009044A0"/>
    <w:rsid w:val="00913557"/>
    <w:rsid w:val="00913C4B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62F4E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BF7F47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CC2"/>
    <w:rsid w:val="00D00FE9"/>
    <w:rsid w:val="00D04311"/>
    <w:rsid w:val="00D11230"/>
    <w:rsid w:val="00D171C0"/>
    <w:rsid w:val="00D27C7A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939B4"/>
    <w:rsid w:val="00DB0025"/>
    <w:rsid w:val="00DB3C10"/>
    <w:rsid w:val="00DD106F"/>
    <w:rsid w:val="00DD2ED3"/>
    <w:rsid w:val="00DE7EFB"/>
    <w:rsid w:val="00DE7F77"/>
    <w:rsid w:val="00DF3218"/>
    <w:rsid w:val="00E01AB0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35E21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845B-8C0B-4B2F-A106-77C6B16E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2173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Helle Cornett Pedersen</cp:lastModifiedBy>
  <cp:revision>2</cp:revision>
  <dcterms:created xsi:type="dcterms:W3CDTF">2024-05-27T06:56:00Z</dcterms:created>
  <dcterms:modified xsi:type="dcterms:W3CDTF">2024-05-27T06:56:00Z</dcterms:modified>
</cp:coreProperties>
</file>